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9F1C" w14:textId="77777777" w:rsidR="00016415" w:rsidRPr="00FF7BA5" w:rsidRDefault="00000000" w:rsidP="008C748C">
      <w:pPr>
        <w:jc w:val="center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一般社団法人日本栄養学教育学会　細則集</w:t>
      </w:r>
    </w:p>
    <w:p w14:paraId="5A03C485" w14:textId="77777777" w:rsidR="00016415" w:rsidRPr="00FF7BA5" w:rsidRDefault="00000000" w:rsidP="008C748C">
      <w:pPr>
        <w:jc w:val="center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会員等に関する細則</w:t>
      </w:r>
    </w:p>
    <w:p w14:paraId="5D9709DE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第1条　当法人に入会を希望する個人及び団体は、定款第10条に基づき入会申込みを行い、入会年度の年会費を全額納入しなければならない。</w:t>
      </w:r>
    </w:p>
    <w:p w14:paraId="0662648A" w14:textId="77777777" w:rsidR="00016415" w:rsidRPr="00FF7BA5" w:rsidRDefault="00000000" w:rsidP="008C748C">
      <w:pPr>
        <w:ind w:firstLineChars="250" w:firstLine="550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会員の年会費は、次のとおりとする。</w:t>
      </w:r>
    </w:p>
    <w:p w14:paraId="07B7C246" w14:textId="77777777" w:rsidR="00016415" w:rsidRPr="00FF7BA5" w:rsidRDefault="00000000" w:rsidP="008C748C">
      <w:pPr>
        <w:ind w:leftChars="129" w:left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（1）個人会員　10,000円</w:t>
      </w:r>
    </w:p>
    <w:p w14:paraId="2FA4BD7D" w14:textId="77777777" w:rsidR="00016415" w:rsidRPr="00FF7BA5" w:rsidRDefault="00000000" w:rsidP="008C748C">
      <w:pPr>
        <w:ind w:leftChars="129" w:left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（2）団体会員　20,000円</w:t>
      </w:r>
    </w:p>
    <w:p w14:paraId="5E0637E1" w14:textId="77777777" w:rsidR="00016415" w:rsidRPr="00FF7BA5" w:rsidRDefault="00000000" w:rsidP="008C748C">
      <w:pPr>
        <w:ind w:leftChars="129" w:left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（3）賛助会員　50,000円</w:t>
      </w:r>
    </w:p>
    <w:p w14:paraId="2F9A99EA" w14:textId="77777777" w:rsidR="00016415" w:rsidRPr="00FF7BA5" w:rsidRDefault="00000000" w:rsidP="008C748C">
      <w:pPr>
        <w:ind w:leftChars="129" w:left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（4）学生会員　3,000円</w:t>
      </w:r>
    </w:p>
    <w:p w14:paraId="590F846B" w14:textId="77777777" w:rsidR="00016415" w:rsidRPr="00FF7BA5" w:rsidRDefault="00000000" w:rsidP="008C748C">
      <w:pPr>
        <w:ind w:firstLineChars="200" w:firstLine="440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3　年会費の変更は、定款第20条第6号に基づき、代議員総会の決議を必要とする。</w:t>
      </w:r>
    </w:p>
    <w:p w14:paraId="4357D19D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第2条　入会の翌年度以降、会員は年度内（8月1日から翌年7月31日まで）に1年分の会費を納入しなければならない。</w:t>
      </w:r>
    </w:p>
    <w:p w14:paraId="1B115E96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第3条　名誉会員は年会費及び学術総会の費用を免除する。終身会員は年会費を免除する。</w:t>
      </w:r>
    </w:p>
    <w:p w14:paraId="04665F36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第4条　団体会員及び賛助会員である団体は、担当者等を変更したときは、その旨を理事長に申し出るものとする。</w:t>
      </w:r>
    </w:p>
    <w:p w14:paraId="665F4F5D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第5条　会員が退会した場合においても、未履行の義務は免れない。</w:t>
      </w:r>
    </w:p>
    <w:p w14:paraId="71749E30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第6条　定款第13条に基づき会員資格を喪失した会員の会員履歴保存期間は、2年とする。</w:t>
      </w:r>
    </w:p>
    <w:p w14:paraId="21E59DDC" w14:textId="77777777" w:rsidR="00016415" w:rsidRPr="00FF7BA5" w:rsidRDefault="00000000" w:rsidP="008C748C">
      <w:pPr>
        <w:ind w:firstLineChars="250" w:firstLine="550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1年間会費を滞納した会員は、当該会費が納入されるまで、定款第8条に定める会員の権利のすべてを停止する。</w:t>
      </w:r>
    </w:p>
    <w:p w14:paraId="00E5D5AC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第7条　定款第13条第1号により退会した者は、原則として再入会を認めない。ただし、未納会費を全額納付した場合は、この限りでない。</w:t>
      </w:r>
    </w:p>
    <w:p w14:paraId="0C42C54F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第8条　諸般の事情により休会を希望する会員は、所定の休会届を理事長に提出し、理事会の承認を得て休会することができる。休会期間は2年以内とし、これを超える場合は再度休会届を提出するものとする。なお、休会期間中は定款第8条に定める会員の権利のすべてを放棄しなければならない。</w:t>
      </w:r>
    </w:p>
    <w:p w14:paraId="7898266A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第9条　本細則の改定は、理事会の決議によるものとする。</w:t>
      </w:r>
    </w:p>
    <w:p w14:paraId="00069720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lastRenderedPageBreak/>
        <w:t>附則</w:t>
      </w:r>
    </w:p>
    <w:p w14:paraId="17E063FE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本細則は、平成24年（2012年）8月1日から施行する。</w:t>
      </w:r>
    </w:p>
    <w:p w14:paraId="1668D80D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本細則は、令和7年（2025年）9月11日から施行する。</w:t>
      </w:r>
    </w:p>
    <w:p w14:paraId="4F352483" w14:textId="77777777" w:rsidR="008C748C" w:rsidRPr="00FF7BA5" w:rsidRDefault="008C748C" w:rsidP="008C748C">
      <w:pPr>
        <w:jc w:val="center"/>
        <w:rPr>
          <w:rFonts w:asciiTheme="minorEastAsia" w:hAnsiTheme="minorEastAsia"/>
          <w:bCs/>
          <w:lang w:eastAsia="ja-JP"/>
        </w:rPr>
      </w:pPr>
    </w:p>
    <w:p w14:paraId="44C6894E" w14:textId="77777777" w:rsidR="00016415" w:rsidRPr="00FF7BA5" w:rsidRDefault="00000000" w:rsidP="008C748C">
      <w:pPr>
        <w:jc w:val="center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理事及び監事に関する細則</w:t>
      </w:r>
    </w:p>
    <w:p w14:paraId="0F8E4331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第1条　定款第28条及び第29条に基づき、理事及び監事に関する事項は本細則に定める。</w:t>
      </w:r>
    </w:p>
    <w:p w14:paraId="5FB457B6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第2条　当法人の役員として、理事3名以上15名以内及び監事2名以内を置き、代議員総会の決議によって選任する。</w:t>
      </w:r>
    </w:p>
    <w:p w14:paraId="2495C1B4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第3条　理事の選出方法は、次の各項による。</w:t>
      </w:r>
    </w:p>
    <w:p w14:paraId="2034CF0A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1　理事選挙は、4年に1回行うものとする。</w:t>
      </w:r>
    </w:p>
    <w:p w14:paraId="24F77266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代議員は、理事選挙管理委員会が作成した理事候補者名簿の中から、11名以内を投票する。</w:t>
      </w:r>
    </w:p>
    <w:p w14:paraId="43EC7CA2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3　選挙権を有する者は、すべての代議員とする。</w:t>
      </w:r>
    </w:p>
    <w:p w14:paraId="62763AED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4　被選挙権を有する者は、選挙の年の9月1日時点で満70歳未満の代議員とする。</w:t>
      </w:r>
    </w:p>
    <w:p w14:paraId="6CBF7B66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5　得票数が同数の場合は、会員歴の長い者を理事に選出する。</w:t>
      </w:r>
    </w:p>
    <w:p w14:paraId="08EDE814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6　理事長は、本条の規定にかかわらず、男女比、専門分野及び地域等を考慮し、選出された理事のほかに4名以内の理事を指名することができる。</w:t>
      </w:r>
    </w:p>
    <w:p w14:paraId="29ECE9A9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第4条　理事選挙管理委員会は、次の各項による。</w:t>
      </w:r>
    </w:p>
    <w:p w14:paraId="00CCBA30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1　理事選挙に関する事項は、理事選挙管理委員会が行う。</w:t>
      </w:r>
    </w:p>
    <w:p w14:paraId="490F62FB" w14:textId="77777777" w:rsidR="00016415" w:rsidRPr="00FF7BA5" w:rsidRDefault="00000000" w:rsidP="008C748C">
      <w:pPr>
        <w:ind w:leftChars="250" w:left="550" w:firstLineChars="7" w:firstLine="1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委員会の委員は、理事会において個人会員の中から3名を選出し、理事長が委嘱する。</w:t>
      </w:r>
    </w:p>
    <w:p w14:paraId="6E552314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3　委員長は、委員の互選による。</w:t>
      </w:r>
    </w:p>
    <w:p w14:paraId="532FB126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4　委員の任期は、当該選挙の終了までとする。</w:t>
      </w:r>
    </w:p>
    <w:p w14:paraId="67ABD472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5　委員会の事務は、学会事務局が行う。</w:t>
      </w:r>
    </w:p>
    <w:p w14:paraId="46020ADB" w14:textId="77777777" w:rsidR="00016415" w:rsidRPr="00FF7BA5" w:rsidRDefault="00000000" w:rsidP="008C748C">
      <w:pPr>
        <w:ind w:leftChars="250" w:left="550" w:firstLineChars="7" w:firstLine="1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lastRenderedPageBreak/>
        <w:t>6　前各項に定めるもののほか、委員会の運営に関し必要な事項は、委員会が定める。</w:t>
      </w:r>
    </w:p>
    <w:p w14:paraId="57674D8C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第5条　理事の任期中に欠員が生じた場合は、当該専門分野の次点者がその任に就き、任期は前任者の任期満了日までとする。</w:t>
      </w:r>
    </w:p>
    <w:p w14:paraId="3116D378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第6条　監事は、理事長が指名し、代議員総会の決議を得るものとする。</w:t>
      </w:r>
    </w:p>
    <w:p w14:paraId="53BB73BD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監事の任期は4年とし、再任を妨げない。</w:t>
      </w:r>
    </w:p>
    <w:p w14:paraId="59540EFF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第7条　監事が任期中に辞任した場合は、前条の規定に準じて後任者を選任し、その任期は前任者の任期満了日までとする。</w:t>
      </w:r>
    </w:p>
    <w:p w14:paraId="08D037B7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第8条　本細則の改定は、理事会の決議によるものとする。</w:t>
      </w:r>
    </w:p>
    <w:p w14:paraId="36F60A40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附則</w:t>
      </w:r>
    </w:p>
    <w:p w14:paraId="17F3F785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本細則は、平成24年（2012年）8月1日から施行する。</w:t>
      </w:r>
    </w:p>
    <w:p w14:paraId="056B5AA0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本細則は、令和7年（2025年）9月11日から施行する。</w:t>
      </w:r>
    </w:p>
    <w:p w14:paraId="02804D2C" w14:textId="77777777" w:rsidR="008C748C" w:rsidRPr="00FF7BA5" w:rsidRDefault="008C748C" w:rsidP="008C748C">
      <w:pPr>
        <w:jc w:val="center"/>
        <w:rPr>
          <w:rFonts w:asciiTheme="minorEastAsia" w:hAnsiTheme="minorEastAsia"/>
          <w:bCs/>
          <w:lang w:eastAsia="ja-JP"/>
        </w:rPr>
      </w:pPr>
    </w:p>
    <w:p w14:paraId="0F1D486F" w14:textId="77777777" w:rsidR="00016415" w:rsidRPr="00FF7BA5" w:rsidRDefault="00000000" w:rsidP="008C748C">
      <w:pPr>
        <w:jc w:val="center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学術総会に関する細則</w:t>
      </w:r>
    </w:p>
    <w:p w14:paraId="71708DAF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第1条　定款第42条に基づき、学術総会に関する事項は本細則に定める。</w:t>
      </w:r>
    </w:p>
    <w:p w14:paraId="05F86EBC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第2条　学術総会は、毎年1回開催する。</w:t>
      </w:r>
    </w:p>
    <w:p w14:paraId="26BCD506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第3条　学術総会に、次の役職を置く。</w:t>
      </w:r>
    </w:p>
    <w:p w14:paraId="35451FE5" w14:textId="77777777" w:rsidR="00016415" w:rsidRPr="00FF7BA5" w:rsidRDefault="00000000" w:rsidP="008C748C">
      <w:pPr>
        <w:ind w:firstLineChars="129" w:firstLine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（1）学術総会会長　1名</w:t>
      </w:r>
    </w:p>
    <w:p w14:paraId="37E5706E" w14:textId="77777777" w:rsidR="00016415" w:rsidRPr="00FF7BA5" w:rsidRDefault="00000000" w:rsidP="008C748C">
      <w:pPr>
        <w:ind w:firstLineChars="129" w:firstLine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（2）学術総会副会長　若干名</w:t>
      </w:r>
    </w:p>
    <w:p w14:paraId="7816F670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第4条　学術総会会長は、理事会が推薦し、代議員総会の決議を経て、理事長が委嘱する。</w:t>
      </w:r>
    </w:p>
    <w:p w14:paraId="23F915A9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学術総会会長は、当該年度の学術総会を組織し、運営に当たる。</w:t>
      </w:r>
    </w:p>
    <w:p w14:paraId="25C0A852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第5条　学術総会副会長は、学術総会会長が委嘱する。</w:t>
      </w:r>
    </w:p>
    <w:p w14:paraId="6B0626E8" w14:textId="77777777" w:rsidR="00016415" w:rsidRPr="00FF7BA5" w:rsidRDefault="00000000" w:rsidP="008C748C">
      <w:pPr>
        <w:ind w:leftChars="257" w:left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学術総会副会長は、学術総会会長を補佐し、学術総会会長に事故があるときは、あらかじめ指名された順序によりその職務を代行する。</w:t>
      </w:r>
    </w:p>
    <w:p w14:paraId="660F794E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第6条　理事会は、次期学術総会会長を原則として推薦するものとする。</w:t>
      </w:r>
    </w:p>
    <w:p w14:paraId="7AAD9C3E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lastRenderedPageBreak/>
        <w:t>第7条　学術総会会長及び次期学術総会会長の任期は、推戴された年の学術総会終了翌日から、当該学術総会会長主催の学術総会終了日までとする。ただし、学術総会会長の重任はできない。</w:t>
      </w:r>
    </w:p>
    <w:p w14:paraId="715000D7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第8条　学術総会会長及び次期学術総会会長は、理事会に出席するものとする。ただし、議決権は有しない。</w:t>
      </w:r>
    </w:p>
    <w:p w14:paraId="253D1DEF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第9条　本細則の改定は、理事会の決議によるものとする。</w:t>
      </w:r>
    </w:p>
    <w:p w14:paraId="34B22DF8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附則</w:t>
      </w:r>
    </w:p>
    <w:p w14:paraId="329A5C42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本細則は、平成24年（2012年）8月1日から施行する。</w:t>
      </w:r>
    </w:p>
    <w:p w14:paraId="66D22FA8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本細則は、令和7年（2025年）9月11日から施行する。</w:t>
      </w:r>
    </w:p>
    <w:p w14:paraId="287B3E83" w14:textId="77777777" w:rsidR="008C748C" w:rsidRPr="00FF7BA5" w:rsidRDefault="008C748C" w:rsidP="008C748C">
      <w:pPr>
        <w:jc w:val="center"/>
        <w:rPr>
          <w:rFonts w:asciiTheme="minorEastAsia" w:hAnsiTheme="minorEastAsia"/>
          <w:bCs/>
          <w:lang w:eastAsia="ja-JP"/>
        </w:rPr>
      </w:pPr>
    </w:p>
    <w:p w14:paraId="1B19F272" w14:textId="77777777" w:rsidR="00016415" w:rsidRPr="00FF7BA5" w:rsidRDefault="00000000" w:rsidP="008C748C">
      <w:pPr>
        <w:jc w:val="center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事務局に関する細則</w:t>
      </w:r>
    </w:p>
    <w:p w14:paraId="4D76C47F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第1条　当法人は、当法人の事務を処理するため、事務局を設置する。</w:t>
      </w:r>
    </w:p>
    <w:p w14:paraId="605D281B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第2条　事務局に関する事項は、本細則に定める。</w:t>
      </w:r>
    </w:p>
    <w:p w14:paraId="70D88A31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第3条　理事長は、事務局を組織し、運営する。</w:t>
      </w:r>
    </w:p>
    <w:p w14:paraId="3E3A79B4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第4条　事務局に、事務局長及び必要な職員を置く。</w:t>
      </w:r>
    </w:p>
    <w:p w14:paraId="645BCAA0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2　事務局長及び事務局職員の任免は、理事長が行う。</w:t>
      </w:r>
    </w:p>
    <w:p w14:paraId="30794CF8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3　事務局長及び事務局職員は、理事長の指示により事務に従事する。</w:t>
      </w:r>
    </w:p>
    <w:p w14:paraId="388A8EB3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第5条　事務局に、次の規則を整備する。</w:t>
      </w:r>
    </w:p>
    <w:p w14:paraId="3691433E" w14:textId="77777777" w:rsidR="00016415" w:rsidRPr="00FF7BA5" w:rsidRDefault="00000000" w:rsidP="008C748C">
      <w:pPr>
        <w:ind w:firstLineChars="129" w:firstLine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（1）事務処理規則</w:t>
      </w:r>
    </w:p>
    <w:p w14:paraId="7DCD6FAC" w14:textId="77777777" w:rsidR="00016415" w:rsidRPr="00FF7BA5" w:rsidRDefault="00000000" w:rsidP="008C748C">
      <w:pPr>
        <w:ind w:firstLineChars="129" w:firstLine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（2）就業規則</w:t>
      </w:r>
    </w:p>
    <w:p w14:paraId="4D4204A2" w14:textId="77777777" w:rsidR="00016415" w:rsidRPr="00FF7BA5" w:rsidRDefault="00000000" w:rsidP="008C748C">
      <w:pPr>
        <w:ind w:firstLineChars="129" w:firstLine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（3）職員給与規則</w:t>
      </w:r>
    </w:p>
    <w:p w14:paraId="78B88B19" w14:textId="77777777" w:rsidR="00016415" w:rsidRPr="00FF7BA5" w:rsidRDefault="00000000" w:rsidP="008C748C">
      <w:pPr>
        <w:ind w:firstLineChars="129" w:firstLine="284"/>
        <w:rPr>
          <w:rFonts w:asciiTheme="minorEastAsia" w:hAnsiTheme="minorEastAsia"/>
          <w:bCs/>
        </w:rPr>
      </w:pPr>
      <w:r w:rsidRPr="00FF7BA5">
        <w:rPr>
          <w:rFonts w:asciiTheme="minorEastAsia" w:hAnsiTheme="minorEastAsia"/>
          <w:bCs/>
        </w:rPr>
        <w:t>（4）職員退職給与規則</w:t>
      </w:r>
    </w:p>
    <w:p w14:paraId="5ABD2C86" w14:textId="77777777" w:rsidR="00016415" w:rsidRPr="00FF7BA5" w:rsidRDefault="00000000" w:rsidP="008C748C">
      <w:pPr>
        <w:ind w:firstLineChars="129" w:firstLine="284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（5）会計処理規則</w:t>
      </w:r>
    </w:p>
    <w:p w14:paraId="266206FE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第6条　本細則の改定は、理事会の決議によるものとする。</w:t>
      </w:r>
    </w:p>
    <w:p w14:paraId="19B310D9" w14:textId="77777777" w:rsidR="00016415" w:rsidRPr="00FF7BA5" w:rsidRDefault="00000000">
      <w:pPr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附則</w:t>
      </w:r>
    </w:p>
    <w:p w14:paraId="059A0EC1" w14:textId="77777777" w:rsidR="00016415" w:rsidRPr="00FF7BA5" w:rsidRDefault="00000000" w:rsidP="008C748C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t>1　事務局は、当分の間、株式会社同文書院に設置し、事務を委託する。</w:t>
      </w:r>
    </w:p>
    <w:p w14:paraId="54F6A09B" w14:textId="77777777" w:rsidR="00FF7BA5" w:rsidRPr="00FF7BA5" w:rsidRDefault="00000000" w:rsidP="00FF7BA5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/>
          <w:bCs/>
          <w:lang w:eastAsia="ja-JP"/>
        </w:rPr>
        <w:lastRenderedPageBreak/>
        <w:t>2　本細則は、平成24年（2012年）8月1日から施行する。</w:t>
      </w:r>
    </w:p>
    <w:p w14:paraId="716D0E95" w14:textId="1EBA5F53" w:rsidR="00783D1E" w:rsidRPr="00FF7BA5" w:rsidRDefault="00FF7BA5" w:rsidP="00FF7BA5">
      <w:pPr>
        <w:ind w:firstLineChars="257" w:firstLine="565"/>
        <w:rPr>
          <w:rFonts w:asciiTheme="minorEastAsia" w:hAnsiTheme="minorEastAsia"/>
          <w:bCs/>
          <w:lang w:eastAsia="ja-JP"/>
        </w:rPr>
      </w:pPr>
      <w:r w:rsidRPr="00FF7BA5">
        <w:rPr>
          <w:rFonts w:asciiTheme="minorEastAsia" w:hAnsiTheme="minorEastAsia" w:hint="eastAsia"/>
          <w:bCs/>
          <w:lang w:eastAsia="ja-JP"/>
        </w:rPr>
        <w:t xml:space="preserve">3  </w:t>
      </w:r>
      <w:r w:rsidR="00000000" w:rsidRPr="00FF7BA5">
        <w:rPr>
          <w:rFonts w:asciiTheme="minorEastAsia" w:hAnsiTheme="minorEastAsia"/>
          <w:lang w:eastAsia="ja-JP"/>
        </w:rPr>
        <w:t>本細則は、令和7年（2025年）9月11日から施行する。</w:t>
      </w:r>
    </w:p>
    <w:sectPr w:rsidR="00783D1E" w:rsidRPr="00FF7B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473266">
    <w:abstractNumId w:val="8"/>
  </w:num>
  <w:num w:numId="2" w16cid:durableId="1327516774">
    <w:abstractNumId w:val="6"/>
  </w:num>
  <w:num w:numId="3" w16cid:durableId="864364392">
    <w:abstractNumId w:val="5"/>
  </w:num>
  <w:num w:numId="4" w16cid:durableId="194856354">
    <w:abstractNumId w:val="4"/>
  </w:num>
  <w:num w:numId="5" w16cid:durableId="1802380581">
    <w:abstractNumId w:val="7"/>
  </w:num>
  <w:num w:numId="6" w16cid:durableId="736628075">
    <w:abstractNumId w:val="3"/>
  </w:num>
  <w:num w:numId="7" w16cid:durableId="573928955">
    <w:abstractNumId w:val="2"/>
  </w:num>
  <w:num w:numId="8" w16cid:durableId="727917304">
    <w:abstractNumId w:val="1"/>
  </w:num>
  <w:num w:numId="9" w16cid:durableId="213898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415"/>
    <w:rsid w:val="00034616"/>
    <w:rsid w:val="0006063C"/>
    <w:rsid w:val="0015074B"/>
    <w:rsid w:val="0029639D"/>
    <w:rsid w:val="00326F90"/>
    <w:rsid w:val="00783D1E"/>
    <w:rsid w:val="008C748C"/>
    <w:rsid w:val="00AA1D8D"/>
    <w:rsid w:val="00B01E6E"/>
    <w:rsid w:val="00B47730"/>
    <w:rsid w:val="00CB0664"/>
    <w:rsid w:val="00DA549C"/>
    <w:rsid w:val="00F905DD"/>
    <w:rsid w:val="00FC693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E6264"/>
  <w14:defaultImageDpi w14:val="300"/>
  <w15:docId w15:val="{ABF3DA66-D9D4-437C-ABFB-5E141163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1272</Characters>
  <Application>Microsoft Office Word</Application>
  <DocSecurity>0</DocSecurity>
  <Lines>60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内田 真奈美</cp:lastModifiedBy>
  <cp:revision>2</cp:revision>
  <dcterms:created xsi:type="dcterms:W3CDTF">2026-02-12T08:09:00Z</dcterms:created>
  <dcterms:modified xsi:type="dcterms:W3CDTF">2026-02-12T08:09:00Z</dcterms:modified>
  <cp:category/>
</cp:coreProperties>
</file>